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3" w:rsidRPr="004151CF" w:rsidRDefault="00F032C3" w:rsidP="00A17059">
      <w:pPr>
        <w:spacing w:line="360" w:lineRule="atLeast"/>
        <w:rPr>
          <w:rFonts w:cs="Arial"/>
          <w:sz w:val="22"/>
          <w:lang w:val="en-US"/>
        </w:rPr>
      </w:pPr>
      <w:bookmarkStart w:id="0" w:name="Pressemitteilung"/>
    </w:p>
    <w:bookmarkEnd w:id="0"/>
    <w:p w:rsidR="00F032C3" w:rsidRPr="00E62AFF" w:rsidRDefault="00F032C3" w:rsidP="00031F91">
      <w:pPr>
        <w:spacing w:line="360" w:lineRule="atLeast"/>
        <w:rPr>
          <w:rFonts w:ascii="Opel Sans" w:hAnsi="Opel Sans" w:cs="Arial"/>
          <w:sz w:val="22"/>
          <w:lang w:val="en-US"/>
        </w:rPr>
      </w:pPr>
      <w:r w:rsidRPr="00E62AFF">
        <w:rPr>
          <w:rFonts w:ascii="Opel Sans" w:hAnsi="Opel Sans" w:cs="Arial"/>
          <w:sz w:val="22"/>
          <w:lang w:val="en-US"/>
        </w:rPr>
        <w:t xml:space="preserve">2012. </w:t>
      </w:r>
      <w:r>
        <w:rPr>
          <w:rFonts w:ascii="Opel Sans" w:hAnsi="Opel Sans" w:cs="Arial"/>
          <w:sz w:val="22"/>
          <w:lang w:val="en-US"/>
        </w:rPr>
        <w:t>február 9.</w:t>
      </w:r>
    </w:p>
    <w:p w:rsidR="00F032C3" w:rsidRPr="00E62AFF" w:rsidRDefault="00F032C3" w:rsidP="00031F91">
      <w:pPr>
        <w:spacing w:line="360" w:lineRule="atLeast"/>
        <w:rPr>
          <w:rFonts w:ascii="Opel Sans" w:hAnsi="Opel Sans" w:cs="Arial"/>
          <w:sz w:val="22"/>
          <w:lang w:val="en-US"/>
        </w:rPr>
      </w:pPr>
    </w:p>
    <w:p w:rsidR="00F032C3" w:rsidRPr="00E62AFF" w:rsidRDefault="00F032C3" w:rsidP="00031F91">
      <w:pPr>
        <w:spacing w:line="360" w:lineRule="atLeast"/>
        <w:rPr>
          <w:rFonts w:ascii="Opel Sans" w:hAnsi="Opel Sans" w:cs="Arial"/>
          <w:sz w:val="22"/>
          <w:lang w:val="en-US"/>
        </w:rPr>
      </w:pPr>
    </w:p>
    <w:p w:rsidR="00F032C3" w:rsidRPr="00E62AFF" w:rsidRDefault="00F032C3" w:rsidP="00031F91">
      <w:pPr>
        <w:spacing w:line="360" w:lineRule="atLeast"/>
        <w:rPr>
          <w:rFonts w:ascii="Opel Sans" w:hAnsi="Opel Sans" w:cs="Arial"/>
          <w:sz w:val="22"/>
          <w:lang w:val="en-US"/>
        </w:rPr>
      </w:pPr>
    </w:p>
    <w:p w:rsidR="00F032C3" w:rsidRPr="004C114B" w:rsidRDefault="00F032C3" w:rsidP="004C114B">
      <w:pPr>
        <w:rPr>
          <w:rFonts w:ascii="Opel Sans" w:hAnsi="Opel Sans"/>
          <w:b/>
          <w:sz w:val="26"/>
          <w:szCs w:val="26"/>
          <w:lang w:val="hu-HU"/>
        </w:rPr>
      </w:pPr>
      <w:r>
        <w:rPr>
          <w:rFonts w:ascii="Opel Sans CE" w:hAnsi="Opel Sans CE"/>
          <w:b/>
          <w:sz w:val="26"/>
          <w:szCs w:val="26"/>
          <w:lang w:val="en-US"/>
        </w:rPr>
        <w:t xml:space="preserve">Születésnapjára hazagurul az első magyar Opel Astra </w:t>
      </w:r>
    </w:p>
    <w:p w:rsidR="00F032C3" w:rsidRPr="00A839BF" w:rsidRDefault="00F032C3" w:rsidP="00031F91">
      <w:pPr>
        <w:spacing w:line="360" w:lineRule="atLeast"/>
        <w:rPr>
          <w:rFonts w:ascii="Opel Sans" w:hAnsi="Opel Sans" w:cs="Arial"/>
          <w:sz w:val="22"/>
          <w:lang w:val="hu-HU"/>
        </w:rPr>
      </w:pPr>
    </w:p>
    <w:p w:rsidR="00F032C3" w:rsidRDefault="00F032C3" w:rsidP="00E62AFF">
      <w:pPr>
        <w:numPr>
          <w:ilvl w:val="0"/>
          <w:numId w:val="12"/>
        </w:numPr>
        <w:spacing w:line="340" w:lineRule="atLeast"/>
        <w:rPr>
          <w:rFonts w:ascii="Opel Sans" w:hAnsi="Opel Sans" w:cs="Arial"/>
          <w:sz w:val="22"/>
          <w:lang w:val="hu-HU"/>
        </w:rPr>
      </w:pPr>
      <w:r>
        <w:rPr>
          <w:rFonts w:ascii="Opel Sans CE" w:hAnsi="Opel Sans CE" w:cs="Arial"/>
          <w:sz w:val="22"/>
          <w:lang w:val="hu-HU"/>
        </w:rPr>
        <w:t>Március 12-én saját „lábon” megy Szentgotthárdra az első magyar autó</w:t>
      </w:r>
    </w:p>
    <w:p w:rsidR="00F032C3" w:rsidRDefault="00F032C3" w:rsidP="00FE5927">
      <w:pPr>
        <w:numPr>
          <w:ilvl w:val="0"/>
          <w:numId w:val="12"/>
        </w:numPr>
        <w:spacing w:line="340" w:lineRule="atLeast"/>
        <w:rPr>
          <w:rFonts w:ascii="Opel Sans" w:hAnsi="Opel Sans" w:cs="Arial"/>
          <w:sz w:val="22"/>
          <w:lang w:val="hu-HU"/>
        </w:rPr>
      </w:pPr>
      <w:r>
        <w:rPr>
          <w:rFonts w:ascii="Opel Sans CE" w:hAnsi="Opel Sans CE" w:cs="Arial"/>
          <w:sz w:val="22"/>
          <w:lang w:val="hu-HU"/>
        </w:rPr>
        <w:t xml:space="preserve">Az első </w:t>
      </w:r>
      <w:r>
        <w:rPr>
          <w:rFonts w:ascii="Opel Sans" w:hAnsi="Opel Sans" w:cs="Arial"/>
          <w:sz w:val="22"/>
          <w:lang w:val="hu-HU"/>
        </w:rPr>
        <w:t>Opel Astra ma elhagyta a Közlekedési Múzeumot</w:t>
      </w:r>
    </w:p>
    <w:p w:rsidR="00F032C3" w:rsidRPr="00A839BF" w:rsidRDefault="00F032C3" w:rsidP="00A839BF">
      <w:pPr>
        <w:numPr>
          <w:ilvl w:val="0"/>
          <w:numId w:val="12"/>
        </w:numPr>
        <w:spacing w:line="340" w:lineRule="atLeast"/>
        <w:rPr>
          <w:rFonts w:ascii="Opel Sans" w:hAnsi="Opel Sans" w:cs="Arial"/>
          <w:sz w:val="22"/>
          <w:szCs w:val="22"/>
          <w:lang w:val="hu-HU"/>
        </w:rPr>
      </w:pPr>
      <w:r>
        <w:rPr>
          <w:rFonts w:ascii="Opel Sans" w:hAnsi="Opel Sans" w:cs="Arial"/>
          <w:sz w:val="22"/>
          <w:lang w:val="hu-HU"/>
        </w:rPr>
        <w:t>Felkészítés Opel szakszervizben a hazaútra</w:t>
      </w: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  <w:r>
        <w:rPr>
          <w:rFonts w:ascii="Opel Sans CE" w:hAnsi="Opel Sans CE" w:cs="Arial"/>
          <w:sz w:val="22"/>
          <w:lang w:val="hu-HU"/>
        </w:rPr>
        <w:t>Budapest/ Húsz év után először fog beindulni az első magyar Opel Astra motorja, hogy azután az autó saját erőből tegye meg a Budapest-Szentgotthárd közötti 270 kilométeres utat. Az első Astra 1992. márc</w:t>
      </w:r>
      <w:r>
        <w:rPr>
          <w:rFonts w:ascii="Opel Sans" w:hAnsi="Opel Sans" w:cs="Arial"/>
          <w:sz w:val="22"/>
          <w:lang w:val="hu-HU"/>
        </w:rPr>
        <w:t>ius 1</w:t>
      </w:r>
      <w:r>
        <w:rPr>
          <w:rFonts w:ascii="Opel Sans CE" w:hAnsi="Opel Sans CE" w:cs="Arial"/>
          <w:sz w:val="22"/>
          <w:lang w:val="hu-HU"/>
        </w:rPr>
        <w:t xml:space="preserve">3-án gördült le a szentgotthárdi sorról Antall József miniszterelnökkel a volánja mögött. A közelgő huszadik születésnap alkalmából az Opel Magyarország </w:t>
      </w:r>
      <w:r>
        <w:rPr>
          <w:rFonts w:ascii="Opel Sans" w:hAnsi="Opel Sans" w:cs="Arial"/>
          <w:sz w:val="22"/>
          <w:lang w:val="hu-HU"/>
        </w:rPr>
        <w:t xml:space="preserve">igazgatója </w:t>
      </w:r>
      <w:r>
        <w:rPr>
          <w:rFonts w:ascii="Opel Sans CE" w:hAnsi="Opel Sans CE" w:cs="Arial"/>
          <w:sz w:val="22"/>
          <w:lang w:val="hu-HU"/>
        </w:rPr>
        <w:t xml:space="preserve">a budapesti Közlekedési Múzeumban jelentette be a sajtó képviselőinek, hogy az autó az </w:t>
      </w:r>
      <w:r>
        <w:rPr>
          <w:rFonts w:ascii="Opel Sans" w:hAnsi="Opel Sans" w:cs="Arial"/>
          <w:sz w:val="22"/>
          <w:lang w:val="hu-HU"/>
        </w:rPr>
        <w:t>évfordulóra saját „lábon” hazamegy.</w:t>
      </w: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</w:p>
    <w:p w:rsidR="00F032C3" w:rsidRPr="00C40BE8" w:rsidRDefault="00F032C3" w:rsidP="00A839BF">
      <w:pPr>
        <w:spacing w:line="340" w:lineRule="atLeast"/>
        <w:rPr>
          <w:rFonts w:ascii="Opel Sans" w:hAnsi="Opel Sans" w:cs="Arial"/>
          <w:sz w:val="22"/>
          <w:szCs w:val="22"/>
          <w:lang w:val="hu-HU"/>
        </w:rPr>
      </w:pPr>
      <w:r w:rsidRPr="00C40BE8">
        <w:rPr>
          <w:rFonts w:ascii="Opel Sans" w:hAnsi="Opel Sans" w:cs="Arial"/>
          <w:sz w:val="22"/>
          <w:szCs w:val="22"/>
          <w:lang w:val="hu-HU"/>
        </w:rPr>
        <w:t xml:space="preserve">Kovács Tamás hangsúlyozta: </w:t>
      </w:r>
      <w:r>
        <w:rPr>
          <w:rFonts w:ascii="Opel Sans" w:hAnsi="Opel Sans" w:cs="Arial"/>
          <w:sz w:val="22"/>
          <w:szCs w:val="22"/>
          <w:lang w:val="hu-HU"/>
        </w:rPr>
        <w:t>„</w:t>
      </w:r>
      <w:r>
        <w:rPr>
          <w:rFonts w:ascii="Opel Sans CE" w:hAnsi="Opel Sans CE" w:cs="Arial"/>
          <w:sz w:val="22"/>
          <w:szCs w:val="22"/>
          <w:lang w:val="hu-HU"/>
        </w:rPr>
        <w:t>20 évvel ezelőtt - v</w:t>
      </w:r>
      <w:r w:rsidRPr="00C40BE8">
        <w:rPr>
          <w:rFonts w:ascii="Opel Sans CE" w:hAnsi="Opel Sans CE"/>
          <w:sz w:val="22"/>
          <w:szCs w:val="22"/>
          <w:lang w:val="hu-HU"/>
        </w:rPr>
        <w:t>alamennyi vetélytársát megelőzve</w:t>
      </w:r>
      <w:r>
        <w:rPr>
          <w:rFonts w:ascii="Opel Sans" w:hAnsi="Opel Sans"/>
          <w:sz w:val="22"/>
          <w:szCs w:val="22"/>
          <w:lang w:val="hu-HU"/>
        </w:rPr>
        <w:t xml:space="preserve"> -</w:t>
      </w:r>
      <w:r w:rsidRPr="00C40BE8">
        <w:rPr>
          <w:rFonts w:ascii="Opel Sans CE" w:hAnsi="Opel Sans CE"/>
          <w:sz w:val="22"/>
          <w:szCs w:val="22"/>
          <w:lang w:val="hu-HU"/>
        </w:rPr>
        <w:t xml:space="preserve"> az Opelnek jutott az az úttörő szerep, hogy idehaza elindítsa a személygépkocsi gyártást. Annak idején a cég európai vezetője úgy nyilatkozott, hogy az Opel célja az első hely megszerzése a magyar piacon. Erre jól rímel, hogy az elmúlt évben az Opel első lett a személyautó eladásokban, az Opel Astra pedig </w:t>
      </w:r>
      <w:r>
        <w:rPr>
          <w:rFonts w:ascii="Opel Sans" w:hAnsi="Opel Sans"/>
          <w:sz w:val="22"/>
          <w:szCs w:val="22"/>
          <w:lang w:val="hu-HU"/>
        </w:rPr>
        <w:t>húsz év eladásait tekintve magasan vezeti</w:t>
      </w:r>
      <w:r w:rsidRPr="00C40BE8">
        <w:rPr>
          <w:rFonts w:ascii="Opel Sans" w:hAnsi="Opel Sans"/>
          <w:sz w:val="22"/>
          <w:szCs w:val="22"/>
          <w:lang w:val="hu-HU"/>
        </w:rPr>
        <w:t xml:space="preserve"> saját szegmensében az eladási ranglistát.</w:t>
      </w:r>
      <w:r>
        <w:rPr>
          <w:rFonts w:ascii="Opel Sans" w:hAnsi="Opel Sans"/>
          <w:sz w:val="22"/>
          <w:szCs w:val="22"/>
          <w:lang w:val="hu-HU"/>
        </w:rPr>
        <w:t>”</w:t>
      </w: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  <w:r>
        <w:rPr>
          <w:rFonts w:ascii="Opel Sans" w:hAnsi="Opel Sans" w:cs="Arial"/>
          <w:sz w:val="22"/>
          <w:lang w:val="hu-HU"/>
        </w:rPr>
        <w:t>A</w:t>
      </w:r>
      <w:r>
        <w:rPr>
          <w:rFonts w:ascii="Opel Sans CE" w:hAnsi="Opel Sans CE" w:cs="Arial"/>
          <w:sz w:val="22"/>
          <w:lang w:val="hu-HU"/>
        </w:rPr>
        <w:t>z „Íme az első” feliratot viselő Astrának közel húsz éve a Közlekedési Múzeum ad otthont</w:t>
      </w:r>
      <w:r>
        <w:rPr>
          <w:rFonts w:ascii="Opel Sans" w:hAnsi="Opel Sans" w:cs="Arial"/>
          <w:sz w:val="22"/>
          <w:lang w:val="hu-HU"/>
        </w:rPr>
        <w:t xml:space="preserve">. </w:t>
      </w:r>
      <w:r>
        <w:rPr>
          <w:rFonts w:ascii="Opel Sans CE" w:hAnsi="Opel Sans CE" w:cs="Arial"/>
          <w:sz w:val="22"/>
          <w:lang w:val="hu-HU"/>
        </w:rPr>
        <w:t xml:space="preserve">Az első magyar autó hosszú éveken át a kupolateremben lakott és most is onnan gurult ki – igaz még csak kézi erővel – </w:t>
      </w:r>
      <w:r>
        <w:rPr>
          <w:rFonts w:ascii="Opel Sans" w:hAnsi="Opel Sans" w:cs="Arial"/>
          <w:sz w:val="22"/>
          <w:lang w:val="hu-HU"/>
        </w:rPr>
        <w:t>hogy az el</w:t>
      </w:r>
      <w:r>
        <w:rPr>
          <w:rFonts w:ascii="Opel Sans CE" w:hAnsi="Opel Sans CE" w:cs="Arial"/>
          <w:sz w:val="22"/>
          <w:lang w:val="hu-HU"/>
        </w:rPr>
        <w:t>következő hetekben alapos szervi</w:t>
      </w:r>
      <w:r>
        <w:rPr>
          <w:rFonts w:ascii="Opel Sans" w:hAnsi="Opel Sans" w:cs="Arial"/>
          <w:sz w:val="22"/>
          <w:lang w:val="hu-HU"/>
        </w:rPr>
        <w:t xml:space="preserve">zelést kapjon. Kilométeróráján a 18-as szám olvasható – azaz a húsz év alatt az Astra gyakorlatilag egy métert sem ment. Fontos pillanat lesz, amikor húsz év után újraindítják majd az Astra motorját, március 12-én </w:t>
      </w:r>
      <w:r>
        <w:rPr>
          <w:rFonts w:ascii="Opel Sans CE" w:hAnsi="Opel Sans CE" w:cs="Arial"/>
          <w:sz w:val="22"/>
          <w:lang w:val="hu-HU"/>
        </w:rPr>
        <w:t>pedig Budapestről hazaindul az első magyar autó a szentgotthárdi Opel gyárba. A tervek szerint váltott vezetéssel olyan gyári kollégák ülnek majd a volán mögött, akik valamennyien ott voltak az első Astra születésekor.</w:t>
      </w:r>
      <w:r>
        <w:rPr>
          <w:rFonts w:ascii="Opel Sans" w:hAnsi="Opel Sans" w:cs="Arial"/>
          <w:sz w:val="22"/>
          <w:lang w:val="hu-HU"/>
        </w:rPr>
        <w:t xml:space="preserve"> </w:t>
      </w: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lang w:val="hu-HU"/>
        </w:rPr>
      </w:pPr>
      <w:r>
        <w:rPr>
          <w:rFonts w:ascii="Opel Sans CE" w:hAnsi="Opel Sans CE" w:cs="Arial"/>
          <w:sz w:val="22"/>
          <w:lang w:val="hu-HU"/>
        </w:rPr>
        <w:t xml:space="preserve">Március 13-án az egykori autógyári épületben lesz a születésnapi megemlékezés. Szinte szimbolikus jelentőségű, hogy húsz évvel az Opel és a magyar autóipar szempontjából is meghatározó jelentőségű esemény, az első magyar autó elkészülte után ebben a csarnokban gyáravatóra készülnek. Az idei esztendő végén indul ugyanis Szentgotthárdon az ötszázezres kapacitású új motorgyár, amelyet az Opel félmilliárdos beruházással hoz létre.  </w:t>
      </w:r>
    </w:p>
    <w:p w:rsidR="00F032C3" w:rsidRDefault="00F032C3" w:rsidP="00A839BF">
      <w:pPr>
        <w:spacing w:line="340" w:lineRule="atLeast"/>
        <w:rPr>
          <w:rFonts w:ascii="Opel Sans" w:hAnsi="Opel Sans" w:cs="Arial"/>
          <w:sz w:val="22"/>
          <w:szCs w:val="22"/>
          <w:lang w:val="hu-HU"/>
        </w:rPr>
      </w:pPr>
    </w:p>
    <w:p w:rsidR="00F032C3" w:rsidRPr="00EA7B81" w:rsidRDefault="00F032C3" w:rsidP="00A839BF">
      <w:pPr>
        <w:spacing w:line="340" w:lineRule="atLeast"/>
        <w:rPr>
          <w:rFonts w:ascii="Opel Sans" w:hAnsi="Opel Sans" w:cs="Arial"/>
          <w:sz w:val="22"/>
          <w:szCs w:val="22"/>
          <w:lang w:val="hu-HU"/>
        </w:rPr>
      </w:pPr>
      <w:r>
        <w:rPr>
          <w:rFonts w:ascii="Opel Sans CE" w:hAnsi="Opel Sans CE" w:cs="Arial"/>
          <w:sz w:val="22"/>
          <w:szCs w:val="22"/>
          <w:lang w:val="hu-HU"/>
        </w:rPr>
        <w:t>Kovács Tamás ügyvezető igazgató beszéde az oldalról letölthető</w:t>
      </w:r>
      <w:r>
        <w:rPr>
          <w:rFonts w:ascii="Opel Sans" w:hAnsi="Opel Sans" w:cs="Arial"/>
          <w:sz w:val="22"/>
          <w:szCs w:val="22"/>
          <w:lang w:val="hu-HU"/>
        </w:rPr>
        <w:t>.</w:t>
      </w:r>
    </w:p>
    <w:sectPr w:rsidR="00F032C3" w:rsidRPr="00EA7B81" w:rsidSect="00690ED9">
      <w:headerReference w:type="default" r:id="rId7"/>
      <w:headerReference w:type="first" r:id="rId8"/>
      <w:footerReference w:type="first" r:id="rId9"/>
      <w:pgSz w:w="11906" w:h="16838" w:code="9"/>
      <w:pgMar w:top="2835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C3" w:rsidRDefault="00F032C3">
      <w:r>
        <w:separator/>
      </w:r>
    </w:p>
  </w:endnote>
  <w:endnote w:type="continuationSeparator" w:id="0">
    <w:p w:rsidR="00F032C3" w:rsidRDefault="00F0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l Sans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l San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C3" w:rsidRPr="00201991" w:rsidRDefault="00F032C3" w:rsidP="001907CC">
    <w:pPr>
      <w:pStyle w:val="Footer"/>
      <w:tabs>
        <w:tab w:val="clear" w:pos="2070"/>
        <w:tab w:val="center" w:pos="3960"/>
        <w:tab w:val="right" w:pos="8820"/>
      </w:tabs>
      <w:rPr>
        <w:rFonts w:cs="Arial"/>
        <w:snapToGrid w:val="0"/>
        <w:lang w:val="en-US"/>
      </w:rPr>
    </w:pPr>
  </w:p>
  <w:p w:rsidR="00F032C3" w:rsidRPr="00201991" w:rsidRDefault="00F032C3" w:rsidP="00031F91">
    <w:pPr>
      <w:pStyle w:val="Footer"/>
      <w:tabs>
        <w:tab w:val="clear" w:pos="2070"/>
        <w:tab w:val="left" w:pos="3165"/>
      </w:tabs>
      <w:rPr>
        <w:rFonts w:cs="Arial"/>
        <w:lang w:val="en-US"/>
      </w:rPr>
    </w:pPr>
  </w:p>
  <w:p w:rsidR="00F032C3" w:rsidRPr="004C114B" w:rsidRDefault="00F032C3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4C114B">
      <w:rPr>
        <w:rFonts w:cs="Arial"/>
        <w:lang w:val="nl-BE"/>
      </w:rPr>
      <w:t>Adam Opel AG</w:t>
    </w:r>
    <w:r w:rsidRPr="004C114B">
      <w:rPr>
        <w:rFonts w:cs="Arial"/>
        <w:lang w:val="nl-BE"/>
      </w:rPr>
      <w:tab/>
    </w:r>
    <w:hyperlink r:id="rId1" w:history="1">
      <w:r w:rsidRPr="004C114B">
        <w:rPr>
          <w:rStyle w:val="Hyperlink"/>
          <w:rFonts w:cs="Arial"/>
          <w:lang w:val="nl-BE"/>
        </w:rPr>
        <w:t>media.opel.com</w:t>
      </w:r>
    </w:hyperlink>
  </w:p>
  <w:p w:rsidR="00F032C3" w:rsidRPr="00201991" w:rsidRDefault="00F032C3">
    <w:pPr>
      <w:pStyle w:val="Footer"/>
      <w:rPr>
        <w:rFonts w:cs="Arial"/>
        <w:lang w:val="en-US"/>
      </w:rPr>
    </w:pPr>
    <w:r w:rsidRPr="00201991">
      <w:rPr>
        <w:rFonts w:cs="Arial"/>
        <w:lang w:val="en-US"/>
      </w:rPr>
      <w:t>D-65423 Rüsselsheim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C3" w:rsidRDefault="00F032C3">
      <w:r>
        <w:separator/>
      </w:r>
    </w:p>
  </w:footnote>
  <w:footnote w:type="continuationSeparator" w:id="0">
    <w:p w:rsidR="00F032C3" w:rsidRDefault="00F03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C3" w:rsidRDefault="00F032C3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7.45pt;margin-top:91.5pt;width:37.8pt;height:23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GS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" o:allowincell="f" filled="f" stroked="f">
          <v:textbox inset="0,0,0,0">
            <w:txbxContent>
              <w:p w:rsidR="00F032C3" w:rsidRPr="004C2AC8" w:rsidRDefault="00F032C3" w:rsidP="00201991">
                <w:pPr>
                  <w:pStyle w:val="Header"/>
                  <w:spacing w:line="380" w:lineRule="exact"/>
                  <w:rPr>
                    <w:rFonts w:cs="Arial"/>
                    <w:sz w:val="22"/>
                    <w:lang w:val="de-DE"/>
                  </w:rPr>
                </w:pPr>
                <w:r w:rsidRPr="00DE60FF">
                  <w:rPr>
                    <w:rStyle w:val="PageNumber"/>
                    <w:rFonts w:cs="Arial"/>
                    <w:sz w:val="22"/>
                  </w:rPr>
                  <w:fldChar w:fldCharType="begin"/>
                </w:r>
                <w:r w:rsidRPr="00DE60FF">
                  <w:rPr>
                    <w:rStyle w:val="PageNumber"/>
                    <w:rFonts w:cs="Arial"/>
                    <w:sz w:val="22"/>
                  </w:rPr>
                  <w:instrText xml:space="preserve"> PAGE </w:instrText>
                </w:r>
                <w:r w:rsidRPr="00DE60FF">
                  <w:rPr>
                    <w:rStyle w:val="PageNumber"/>
                    <w:rFonts w:cs="Arial"/>
                    <w:sz w:val="22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  <w:sz w:val="22"/>
                  </w:rPr>
                  <w:t>2</w:t>
                </w:r>
                <w:r w:rsidRPr="00DE60FF">
                  <w:rPr>
                    <w:rStyle w:val="PageNumber"/>
                    <w:rFonts w:cs="Arial"/>
                    <w:sz w:val="22"/>
                  </w:rPr>
                  <w:fldChar w:fldCharType="end"/>
                </w:r>
                <w:r>
                  <w:rPr>
                    <w:rStyle w:val="PageNumber"/>
                    <w:rFonts w:cs="Arial"/>
                    <w:sz w:val="22"/>
                  </w:rPr>
                  <w:t>. oldal</w:t>
                </w:r>
              </w:p>
            </w:txbxContent>
          </v:textbox>
          <w10:wrap anchorx="page" anchory="page"/>
        </v:shape>
      </w:pict>
    </w: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alt="Beschreibung: Opel_logo_RGB.jpg" style="position:absolute;margin-left:374.7pt;margin-top:25.45pt;width:79.35pt;height:61.5pt;z-index:251658752;visibility:visible">
          <v:imagedata r:id="rId1" o:title=""/>
        </v:shape>
      </w:pict>
    </w:r>
  </w:p>
  <w:p w:rsidR="00F032C3" w:rsidRDefault="00F032C3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F032C3" w:rsidRDefault="00F032C3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C3" w:rsidRDefault="00F032C3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1" o:spid="_x0000_s2051" type="#_x0000_t75" alt="Beschreibung: Opel_logo_TY_DE_RGB" style="position:absolute;margin-left:362.4pt;margin-top:13.2pt;width:79.35pt;height:79.55pt;z-index:251656704;visibility:visible">
          <v:imagedata r:id="rId1" o:title=""/>
        </v:shape>
      </w:pict>
    </w:r>
    <w:r>
      <w:rPr>
        <w:b/>
        <w:sz w:val="28"/>
        <w:szCs w:val="28"/>
        <w:lang w:val="en-US"/>
      </w:rPr>
      <w:t>Sajtóinformáció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E4A"/>
    <w:multiLevelType w:val="hybridMultilevel"/>
    <w:tmpl w:val="BCDA6B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21019"/>
    <w:multiLevelType w:val="hybridMultilevel"/>
    <w:tmpl w:val="629A3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8704C5"/>
    <w:multiLevelType w:val="hybridMultilevel"/>
    <w:tmpl w:val="5096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cs="Times New Roman"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cs="Times New Roman"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cs="Times New Roman" w:hint="default"/>
      </w:rPr>
    </w:lvl>
  </w:abstractNum>
  <w:abstractNum w:abstractNumId="9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B8F"/>
    <w:rsid w:val="00013E6E"/>
    <w:rsid w:val="00031F91"/>
    <w:rsid w:val="000471F8"/>
    <w:rsid w:val="00056702"/>
    <w:rsid w:val="00062C40"/>
    <w:rsid w:val="0007520F"/>
    <w:rsid w:val="00075B67"/>
    <w:rsid w:val="000B03AA"/>
    <w:rsid w:val="000B297D"/>
    <w:rsid w:val="000B32B2"/>
    <w:rsid w:val="000C3956"/>
    <w:rsid w:val="000E4BB6"/>
    <w:rsid w:val="000E6EA9"/>
    <w:rsid w:val="001025C1"/>
    <w:rsid w:val="00106221"/>
    <w:rsid w:val="00142F47"/>
    <w:rsid w:val="00146BD8"/>
    <w:rsid w:val="001611AF"/>
    <w:rsid w:val="001649C7"/>
    <w:rsid w:val="001907CC"/>
    <w:rsid w:val="001B6343"/>
    <w:rsid w:val="001C11B0"/>
    <w:rsid w:val="001C575F"/>
    <w:rsid w:val="001E6593"/>
    <w:rsid w:val="001F4D5A"/>
    <w:rsid w:val="001F5C08"/>
    <w:rsid w:val="00201991"/>
    <w:rsid w:val="0021787A"/>
    <w:rsid w:val="00222984"/>
    <w:rsid w:val="00230B9B"/>
    <w:rsid w:val="00251500"/>
    <w:rsid w:val="00286216"/>
    <w:rsid w:val="00297D0A"/>
    <w:rsid w:val="002A24DB"/>
    <w:rsid w:val="002C252C"/>
    <w:rsid w:val="002D6E79"/>
    <w:rsid w:val="002F4009"/>
    <w:rsid w:val="002F61F9"/>
    <w:rsid w:val="003237E7"/>
    <w:rsid w:val="003349D5"/>
    <w:rsid w:val="0035258B"/>
    <w:rsid w:val="00354C82"/>
    <w:rsid w:val="00364F7C"/>
    <w:rsid w:val="00372CA9"/>
    <w:rsid w:val="00373E90"/>
    <w:rsid w:val="003B0065"/>
    <w:rsid w:val="003C48FB"/>
    <w:rsid w:val="003C7EBD"/>
    <w:rsid w:val="003D6326"/>
    <w:rsid w:val="003E22FB"/>
    <w:rsid w:val="003E2F85"/>
    <w:rsid w:val="003F0691"/>
    <w:rsid w:val="003F4F18"/>
    <w:rsid w:val="0041192C"/>
    <w:rsid w:val="004151CF"/>
    <w:rsid w:val="00424295"/>
    <w:rsid w:val="004311BD"/>
    <w:rsid w:val="00445ADD"/>
    <w:rsid w:val="00446DD5"/>
    <w:rsid w:val="00464BC6"/>
    <w:rsid w:val="00471B39"/>
    <w:rsid w:val="004B4051"/>
    <w:rsid w:val="004B678E"/>
    <w:rsid w:val="004C114B"/>
    <w:rsid w:val="004C2AC8"/>
    <w:rsid w:val="004C781C"/>
    <w:rsid w:val="004D796F"/>
    <w:rsid w:val="004F6BDB"/>
    <w:rsid w:val="00514E11"/>
    <w:rsid w:val="00521597"/>
    <w:rsid w:val="00521818"/>
    <w:rsid w:val="00543B49"/>
    <w:rsid w:val="00550131"/>
    <w:rsid w:val="005510A8"/>
    <w:rsid w:val="00560606"/>
    <w:rsid w:val="005608D2"/>
    <w:rsid w:val="005724A5"/>
    <w:rsid w:val="00585602"/>
    <w:rsid w:val="005915C4"/>
    <w:rsid w:val="00593250"/>
    <w:rsid w:val="00593A54"/>
    <w:rsid w:val="00596A61"/>
    <w:rsid w:val="005B3C1B"/>
    <w:rsid w:val="005B4129"/>
    <w:rsid w:val="005D15B4"/>
    <w:rsid w:val="005E5B11"/>
    <w:rsid w:val="005F54CF"/>
    <w:rsid w:val="00637977"/>
    <w:rsid w:val="00641E7D"/>
    <w:rsid w:val="00690ED9"/>
    <w:rsid w:val="00696C31"/>
    <w:rsid w:val="006C3C31"/>
    <w:rsid w:val="006D04E3"/>
    <w:rsid w:val="006F607B"/>
    <w:rsid w:val="00700687"/>
    <w:rsid w:val="00702F6C"/>
    <w:rsid w:val="0070507E"/>
    <w:rsid w:val="007059BB"/>
    <w:rsid w:val="0070723B"/>
    <w:rsid w:val="00707FA5"/>
    <w:rsid w:val="00712AE9"/>
    <w:rsid w:val="0072086D"/>
    <w:rsid w:val="00780FF1"/>
    <w:rsid w:val="00782722"/>
    <w:rsid w:val="00787D38"/>
    <w:rsid w:val="007A6E7D"/>
    <w:rsid w:val="007A7536"/>
    <w:rsid w:val="007E2A93"/>
    <w:rsid w:val="007F789F"/>
    <w:rsid w:val="00826484"/>
    <w:rsid w:val="00866418"/>
    <w:rsid w:val="00886315"/>
    <w:rsid w:val="008F5835"/>
    <w:rsid w:val="008F67BF"/>
    <w:rsid w:val="0090132A"/>
    <w:rsid w:val="00911C8A"/>
    <w:rsid w:val="00917689"/>
    <w:rsid w:val="00956EE1"/>
    <w:rsid w:val="009570F0"/>
    <w:rsid w:val="00967F98"/>
    <w:rsid w:val="00974F34"/>
    <w:rsid w:val="009909B0"/>
    <w:rsid w:val="009A0910"/>
    <w:rsid w:val="009C5E64"/>
    <w:rsid w:val="009C6DEF"/>
    <w:rsid w:val="009C7C85"/>
    <w:rsid w:val="009F3586"/>
    <w:rsid w:val="00A17059"/>
    <w:rsid w:val="00A62E56"/>
    <w:rsid w:val="00A645DE"/>
    <w:rsid w:val="00A66573"/>
    <w:rsid w:val="00A70953"/>
    <w:rsid w:val="00A839BF"/>
    <w:rsid w:val="00A95016"/>
    <w:rsid w:val="00AA6AAC"/>
    <w:rsid w:val="00AD50E6"/>
    <w:rsid w:val="00B13FED"/>
    <w:rsid w:val="00B21D7A"/>
    <w:rsid w:val="00B271C0"/>
    <w:rsid w:val="00B31801"/>
    <w:rsid w:val="00B43B20"/>
    <w:rsid w:val="00B45A8D"/>
    <w:rsid w:val="00B70D0A"/>
    <w:rsid w:val="00B81312"/>
    <w:rsid w:val="00BA3FAF"/>
    <w:rsid w:val="00BC5477"/>
    <w:rsid w:val="00BD31F1"/>
    <w:rsid w:val="00BD3577"/>
    <w:rsid w:val="00BE0266"/>
    <w:rsid w:val="00BE10A1"/>
    <w:rsid w:val="00BF6332"/>
    <w:rsid w:val="00C03C5C"/>
    <w:rsid w:val="00C06312"/>
    <w:rsid w:val="00C105EE"/>
    <w:rsid w:val="00C20088"/>
    <w:rsid w:val="00C40576"/>
    <w:rsid w:val="00C40BE8"/>
    <w:rsid w:val="00C436FC"/>
    <w:rsid w:val="00C44997"/>
    <w:rsid w:val="00C54552"/>
    <w:rsid w:val="00C8051E"/>
    <w:rsid w:val="00C81A4E"/>
    <w:rsid w:val="00C86333"/>
    <w:rsid w:val="00CB6C05"/>
    <w:rsid w:val="00CB7F51"/>
    <w:rsid w:val="00CD3855"/>
    <w:rsid w:val="00D112BC"/>
    <w:rsid w:val="00D30962"/>
    <w:rsid w:val="00D34930"/>
    <w:rsid w:val="00D433FA"/>
    <w:rsid w:val="00D61B6C"/>
    <w:rsid w:val="00D66C01"/>
    <w:rsid w:val="00DB5F64"/>
    <w:rsid w:val="00DE60FF"/>
    <w:rsid w:val="00DF3FEE"/>
    <w:rsid w:val="00E04391"/>
    <w:rsid w:val="00E23EE3"/>
    <w:rsid w:val="00E31A8B"/>
    <w:rsid w:val="00E3599B"/>
    <w:rsid w:val="00E40030"/>
    <w:rsid w:val="00E53B0E"/>
    <w:rsid w:val="00E61B8F"/>
    <w:rsid w:val="00E62AFF"/>
    <w:rsid w:val="00EA3F97"/>
    <w:rsid w:val="00EA7B81"/>
    <w:rsid w:val="00EB0EB7"/>
    <w:rsid w:val="00EB60F0"/>
    <w:rsid w:val="00EC06A9"/>
    <w:rsid w:val="00ED5E3F"/>
    <w:rsid w:val="00EE195E"/>
    <w:rsid w:val="00EE34EA"/>
    <w:rsid w:val="00F032C3"/>
    <w:rsid w:val="00F04DBA"/>
    <w:rsid w:val="00F17213"/>
    <w:rsid w:val="00F52282"/>
    <w:rsid w:val="00F70F7D"/>
    <w:rsid w:val="00F74880"/>
    <w:rsid w:val="00F76FCE"/>
    <w:rsid w:val="00F920EB"/>
    <w:rsid w:val="00F9597A"/>
    <w:rsid w:val="00FA0C72"/>
    <w:rsid w:val="00FC1BA8"/>
    <w:rsid w:val="00FD1881"/>
    <w:rsid w:val="00FE5927"/>
    <w:rsid w:val="00FE6D1E"/>
    <w:rsid w:val="00F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D9"/>
    <w:rPr>
      <w:rFonts w:ascii="Arial" w:hAnsi="Arial"/>
      <w:sz w:val="20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ED9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1991"/>
    <w:rPr>
      <w:rFonts w:ascii="Arial" w:hAnsi="Arial"/>
      <w:sz w:val="24"/>
      <w:lang w:val="en-GB"/>
    </w:rPr>
  </w:style>
  <w:style w:type="paragraph" w:styleId="Footer">
    <w:name w:val="footer"/>
    <w:aliases w:val="Footer Arial,Opel Media Information"/>
    <w:basedOn w:val="Normal"/>
    <w:link w:val="FooterChar"/>
    <w:uiPriority w:val="99"/>
    <w:rsid w:val="00690ED9"/>
    <w:pPr>
      <w:tabs>
        <w:tab w:val="left" w:pos="2070"/>
      </w:tabs>
    </w:pPr>
    <w:rPr>
      <w:sz w:val="13"/>
      <w:lang w:eastAsia="hu-HU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uiPriority w:val="99"/>
    <w:locked/>
    <w:rsid w:val="001907CC"/>
    <w:rPr>
      <w:rFonts w:ascii="Arial" w:hAnsi="Arial"/>
      <w:sz w:val="24"/>
      <w:lang w:val="en-GB"/>
    </w:rPr>
  </w:style>
  <w:style w:type="character" w:styleId="Hyperlink">
    <w:name w:val="Hyperlink"/>
    <w:basedOn w:val="DefaultParagraphFont"/>
    <w:uiPriority w:val="99"/>
    <w:rsid w:val="00690ED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90ED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90ED9"/>
    <w:rPr>
      <w:rFonts w:cs="Times New Roman"/>
      <w:color w:val="800080"/>
      <w:u w:val="single"/>
    </w:rPr>
  </w:style>
  <w:style w:type="paragraph" w:customStyle="1" w:styleId="OpelStandardTextArial">
    <w:name w:val="Opel Standard Text Arial"/>
    <w:basedOn w:val="Normal"/>
    <w:uiPriority w:val="99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uiPriority w:val="99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C4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37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99"/>
    <w:qFormat/>
    <w:rsid w:val="00013E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4311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11B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11BD"/>
    <w:rPr>
      <w:rFonts w:ascii="Arial" w:hAnsi="Arial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11BD"/>
    <w:rPr>
      <w:b/>
      <w:bCs/>
    </w:rPr>
  </w:style>
  <w:style w:type="character" w:styleId="Strong">
    <w:name w:val="Strong"/>
    <w:basedOn w:val="DefaultParagraphFont"/>
    <w:uiPriority w:val="99"/>
    <w:qFormat/>
    <w:rsid w:val="004151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rbeitsgruppenvorlagen\Opel%202011\Press%20Release%20-%20Opel%20-%20EN%20(with%20Tagline,%20with%20footno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Opel - EN (with Tagline, with footnote).dot</Template>
  <TotalTime>7</TotalTime>
  <Pages>2</Pages>
  <Words>303</Words>
  <Characters>2098</Characters>
  <Application>Microsoft Office Outlook</Application>
  <DocSecurity>0</DocSecurity>
  <Lines>0</Lines>
  <Paragraphs>0</Paragraphs>
  <ScaleCrop>false</ScaleCrop>
  <Company>Adam Opel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Bernadette Winter</dc:creator>
  <cp:keywords/>
  <dc:description/>
  <cp:lastModifiedBy>Jack Ferro</cp:lastModifiedBy>
  <cp:revision>2</cp:revision>
  <cp:lastPrinted>2011-08-29T06:14:00Z</cp:lastPrinted>
  <dcterms:created xsi:type="dcterms:W3CDTF">2012-02-22T17:41:00Z</dcterms:created>
  <dcterms:modified xsi:type="dcterms:W3CDTF">2012-02-22T17:41:00Z</dcterms:modified>
</cp:coreProperties>
</file>